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C560" w14:textId="1786E130" w:rsidR="000B58EE" w:rsidRPr="001A5335" w:rsidRDefault="00E374FC">
      <w:pPr>
        <w:rPr>
          <w:rFonts w:ascii="Univers for BP Light" w:hAnsi="Univers for BP Light"/>
          <w:b/>
          <w:lang w:val="en-US"/>
        </w:rPr>
      </w:pPr>
      <w:r w:rsidRPr="001A5335">
        <w:rPr>
          <w:rFonts w:ascii="Univers for BP Light" w:hAnsi="Univers for BP Light"/>
          <w:b/>
          <w:lang w:val="en-US"/>
        </w:rPr>
        <w:t xml:space="preserve">bpSA </w:t>
      </w:r>
      <w:r w:rsidR="00045841" w:rsidRPr="001A5335">
        <w:rPr>
          <w:rFonts w:ascii="Univers for BP Light" w:hAnsi="Univers for BP Light"/>
          <w:b/>
          <w:lang w:val="en-US"/>
        </w:rPr>
        <w:t xml:space="preserve">brings new </w:t>
      </w:r>
      <w:r w:rsidR="000070AE">
        <w:rPr>
          <w:rFonts w:ascii="Univers for BP Light" w:hAnsi="Univers for BP Light"/>
          <w:b/>
          <w:lang w:val="en-US"/>
        </w:rPr>
        <w:t xml:space="preserve">expertise to its </w:t>
      </w:r>
      <w:r w:rsidR="00045841" w:rsidRPr="001A5335">
        <w:rPr>
          <w:rFonts w:ascii="Univers for BP Light" w:hAnsi="Univers for BP Light"/>
          <w:b/>
          <w:lang w:val="en-US"/>
        </w:rPr>
        <w:t>board</w:t>
      </w:r>
      <w:r w:rsidR="000070AE">
        <w:rPr>
          <w:rFonts w:ascii="Univers for BP Light" w:hAnsi="Univers for BP Light"/>
          <w:b/>
          <w:lang w:val="en-US"/>
        </w:rPr>
        <w:t xml:space="preserve"> of directors.</w:t>
      </w:r>
      <w:r w:rsidRPr="001A5335">
        <w:rPr>
          <w:rFonts w:ascii="Univers for BP Light" w:hAnsi="Univers for BP Light"/>
          <w:b/>
          <w:lang w:val="en-US"/>
        </w:rPr>
        <w:t xml:space="preserve"> </w:t>
      </w:r>
    </w:p>
    <w:p w14:paraId="6AD0F4F9" w14:textId="7B6EDA58" w:rsidR="000B58EE" w:rsidRPr="001A5335" w:rsidRDefault="00C3358B" w:rsidP="000070AE">
      <w:pPr>
        <w:jc w:val="both"/>
        <w:rPr>
          <w:rFonts w:ascii="Univers for BP Light" w:hAnsi="Univers for BP Light"/>
          <w:lang w:val="en-US"/>
        </w:rPr>
      </w:pPr>
      <w:r>
        <w:rPr>
          <w:rFonts w:ascii="Univers for BP Light" w:hAnsi="Univers for BP Light"/>
          <w:lang w:val="en-US"/>
        </w:rPr>
        <w:t xml:space="preserve">bp Southern Africa </w:t>
      </w:r>
      <w:r w:rsidR="003842BF">
        <w:rPr>
          <w:rFonts w:ascii="Univers for BP Light" w:hAnsi="Univers for BP Light"/>
          <w:lang w:val="en-US"/>
        </w:rPr>
        <w:t>(</w:t>
      </w:r>
      <w:r w:rsidR="000B58EE" w:rsidRPr="001A5335">
        <w:rPr>
          <w:rFonts w:ascii="Univers for BP Light" w:hAnsi="Univers for BP Light"/>
          <w:lang w:val="en-US"/>
        </w:rPr>
        <w:t>bpSA</w:t>
      </w:r>
      <w:r>
        <w:rPr>
          <w:rFonts w:ascii="Univers for BP Light" w:hAnsi="Univers for BP Light"/>
          <w:lang w:val="en-US"/>
        </w:rPr>
        <w:t>)</w:t>
      </w:r>
      <w:r w:rsidR="000B58EE" w:rsidRPr="001A5335">
        <w:rPr>
          <w:rFonts w:ascii="Univers for BP Light" w:hAnsi="Univers for BP Light"/>
          <w:lang w:val="en-US"/>
        </w:rPr>
        <w:t xml:space="preserve"> is pleased to announce the appointment of Lindiwe Dlamini, </w:t>
      </w:r>
      <w:r w:rsidR="00A745BC" w:rsidRPr="001A5335">
        <w:rPr>
          <w:rFonts w:ascii="Univers for BP Light" w:hAnsi="Univers for BP Light"/>
          <w:lang w:val="en-US"/>
        </w:rPr>
        <w:t xml:space="preserve">a </w:t>
      </w:r>
      <w:r w:rsidR="004B7BB2">
        <w:rPr>
          <w:rFonts w:ascii="Univers for BP Light" w:hAnsi="Univers for BP Light"/>
          <w:lang w:val="en-US"/>
        </w:rPr>
        <w:t xml:space="preserve">seasoned business </w:t>
      </w:r>
      <w:r w:rsidR="00B83AF3">
        <w:rPr>
          <w:rFonts w:ascii="Univers for BP Light" w:hAnsi="Univers for BP Light"/>
          <w:lang w:val="en-US"/>
        </w:rPr>
        <w:t xml:space="preserve">leader </w:t>
      </w:r>
      <w:r w:rsidR="00B83AF3" w:rsidRPr="001A5335">
        <w:rPr>
          <w:rFonts w:ascii="Univers for BP Light" w:hAnsi="Univers for BP Light"/>
          <w:lang w:val="en-US"/>
        </w:rPr>
        <w:t>with</w:t>
      </w:r>
      <w:r w:rsidR="000B58EE" w:rsidRPr="001A5335">
        <w:rPr>
          <w:rFonts w:ascii="Univers for BP Light" w:hAnsi="Univers for BP Light"/>
          <w:lang w:val="en-US"/>
        </w:rPr>
        <w:t xml:space="preserve"> extensive experience in South Africa’s </w:t>
      </w:r>
      <w:r w:rsidR="004B7BB2">
        <w:rPr>
          <w:rFonts w:ascii="Univers for BP Light" w:hAnsi="Univers for BP Light"/>
          <w:lang w:val="en-US"/>
        </w:rPr>
        <w:t>financial</w:t>
      </w:r>
      <w:r w:rsidR="004B7BB2" w:rsidRPr="001A5335">
        <w:rPr>
          <w:rFonts w:ascii="Univers for BP Light" w:hAnsi="Univers for BP Light"/>
          <w:lang w:val="en-US"/>
        </w:rPr>
        <w:t xml:space="preserve"> </w:t>
      </w:r>
      <w:r w:rsidR="000B58EE" w:rsidRPr="001A5335">
        <w:rPr>
          <w:rFonts w:ascii="Univers for BP Light" w:hAnsi="Univers for BP Light"/>
          <w:lang w:val="en-US"/>
        </w:rPr>
        <w:t>sector, as a non-executive director</w:t>
      </w:r>
      <w:r w:rsidR="0082524E">
        <w:rPr>
          <w:rFonts w:ascii="Univers for BP Light" w:hAnsi="Univers for BP Light"/>
          <w:lang w:val="en-US"/>
        </w:rPr>
        <w:t>.</w:t>
      </w:r>
      <w:r w:rsidR="006A6446" w:rsidRPr="001A5335">
        <w:rPr>
          <w:rFonts w:ascii="Univers for BP Light" w:hAnsi="Univers for BP Light"/>
          <w:lang w:val="en-US"/>
        </w:rPr>
        <w:t xml:space="preserve"> The </w:t>
      </w:r>
      <w:r w:rsidR="0092248F">
        <w:rPr>
          <w:rFonts w:ascii="Univers for BP Light" w:hAnsi="Univers for BP Light"/>
          <w:lang w:val="en-US"/>
        </w:rPr>
        <w:t>appointment</w:t>
      </w:r>
      <w:r w:rsidR="0092248F" w:rsidRPr="001A5335">
        <w:rPr>
          <w:rFonts w:ascii="Univers for BP Light" w:hAnsi="Univers for BP Light"/>
          <w:lang w:val="en-US"/>
        </w:rPr>
        <w:t xml:space="preserve"> </w:t>
      </w:r>
      <w:r w:rsidR="006A6446" w:rsidRPr="001A5335">
        <w:rPr>
          <w:rFonts w:ascii="Univers for BP Light" w:hAnsi="Univers for BP Light"/>
          <w:lang w:val="en-US"/>
        </w:rPr>
        <w:t xml:space="preserve">became effective </w:t>
      </w:r>
      <w:r w:rsidR="009A1891">
        <w:rPr>
          <w:rFonts w:ascii="Univers for BP Light" w:hAnsi="Univers for BP Light"/>
          <w:lang w:val="en-US"/>
        </w:rPr>
        <w:t xml:space="preserve">on the </w:t>
      </w:r>
      <w:r w:rsidR="000B58EE" w:rsidRPr="001A5335">
        <w:rPr>
          <w:rFonts w:ascii="Univers for BP Light" w:hAnsi="Univers for BP Light"/>
          <w:lang w:val="en-US"/>
        </w:rPr>
        <w:t>19 March 2024.</w:t>
      </w:r>
    </w:p>
    <w:p w14:paraId="6D52F375" w14:textId="15B8A387" w:rsidR="000B58EE" w:rsidRPr="001A5335" w:rsidRDefault="006A6446" w:rsidP="000070AE">
      <w:pPr>
        <w:jc w:val="both"/>
        <w:rPr>
          <w:rFonts w:ascii="Univers for BP Light" w:hAnsi="Univers for BP Light"/>
          <w:lang w:val="en-US"/>
        </w:rPr>
      </w:pPr>
      <w:r w:rsidRPr="001A5335">
        <w:rPr>
          <w:rFonts w:ascii="Univers for BP Light" w:hAnsi="Univers for BP Light"/>
          <w:lang w:val="en-US"/>
        </w:rPr>
        <w:t xml:space="preserve">Dlamini </w:t>
      </w:r>
      <w:r w:rsidR="000B58EE" w:rsidRPr="001A5335">
        <w:rPr>
          <w:rFonts w:ascii="Univers for BP Light" w:hAnsi="Univers for BP Light"/>
          <w:lang w:val="en-US"/>
        </w:rPr>
        <w:t xml:space="preserve">will serve on the </w:t>
      </w:r>
      <w:r w:rsidR="0082524E">
        <w:rPr>
          <w:rFonts w:ascii="Univers for BP Light" w:hAnsi="Univers for BP Light"/>
          <w:lang w:val="en-US"/>
        </w:rPr>
        <w:t xml:space="preserve">Assurance and </w:t>
      </w:r>
      <w:r w:rsidR="000070AE">
        <w:rPr>
          <w:rFonts w:ascii="Univers for BP Light" w:hAnsi="Univers for BP Light"/>
          <w:lang w:val="en-US"/>
        </w:rPr>
        <w:t xml:space="preserve">Risk </w:t>
      </w:r>
      <w:r w:rsidR="000070AE" w:rsidRPr="001A5335">
        <w:rPr>
          <w:rFonts w:ascii="Univers for BP Light" w:hAnsi="Univers for BP Light"/>
          <w:lang w:val="en-US"/>
        </w:rPr>
        <w:t>Committee</w:t>
      </w:r>
      <w:r w:rsidR="000B58EE" w:rsidRPr="001A5335">
        <w:rPr>
          <w:rFonts w:ascii="Univers for BP Light" w:hAnsi="Univers for BP Light"/>
          <w:lang w:val="en-US"/>
        </w:rPr>
        <w:t xml:space="preserve"> and the Social</w:t>
      </w:r>
      <w:r w:rsidR="0082524E">
        <w:rPr>
          <w:rFonts w:ascii="Univers for BP Light" w:hAnsi="Univers for BP Light"/>
          <w:lang w:val="en-US"/>
        </w:rPr>
        <w:t>,</w:t>
      </w:r>
      <w:r w:rsidR="000B58EE" w:rsidRPr="001A5335">
        <w:rPr>
          <w:rFonts w:ascii="Univers for BP Light" w:hAnsi="Univers for BP Light"/>
          <w:lang w:val="en-US"/>
        </w:rPr>
        <w:t xml:space="preserve"> Ethics and Transformation Committee. She replaces Dr </w:t>
      </w:r>
      <w:proofErr w:type="spellStart"/>
      <w:r w:rsidR="000B58EE" w:rsidRPr="001A5335">
        <w:rPr>
          <w:rFonts w:ascii="Univers for BP Light" w:hAnsi="Univers for BP Light"/>
          <w:lang w:val="en-US"/>
        </w:rPr>
        <w:t>Sebiletso</w:t>
      </w:r>
      <w:proofErr w:type="spellEnd"/>
      <w:r w:rsidR="000B58EE" w:rsidRPr="001A5335">
        <w:rPr>
          <w:rFonts w:ascii="Univers for BP Light" w:hAnsi="Univers for BP Light"/>
          <w:lang w:val="en-US"/>
        </w:rPr>
        <w:t xml:space="preserve"> Mokone-Matabane, who retired at the end of January 2024.</w:t>
      </w:r>
    </w:p>
    <w:p w14:paraId="2252CB36" w14:textId="306B9B75" w:rsidR="000B58EE" w:rsidRDefault="007262D8" w:rsidP="000070AE">
      <w:pPr>
        <w:jc w:val="both"/>
        <w:rPr>
          <w:rFonts w:ascii="Univers for BP Light" w:hAnsi="Univers for BP Light"/>
          <w:lang w:val="en-US"/>
        </w:rPr>
      </w:pPr>
      <w:r w:rsidRPr="001A5335">
        <w:rPr>
          <w:rFonts w:ascii="Univers for BP Light" w:hAnsi="Univers for BP Light"/>
          <w:lang w:val="en-US"/>
        </w:rPr>
        <w:t xml:space="preserve">She </w:t>
      </w:r>
      <w:r w:rsidR="00045841" w:rsidRPr="001A5335">
        <w:rPr>
          <w:rFonts w:ascii="Univers for BP Light" w:hAnsi="Univers for BP Light"/>
          <w:lang w:val="en-US"/>
        </w:rPr>
        <w:t>already serves</w:t>
      </w:r>
      <w:r w:rsidR="000B58EE" w:rsidRPr="001A5335">
        <w:rPr>
          <w:rFonts w:ascii="Univers for BP Light" w:hAnsi="Univers for BP Light"/>
          <w:lang w:val="en-US"/>
        </w:rPr>
        <w:t xml:space="preserve"> as a trustee of </w:t>
      </w:r>
      <w:r w:rsidR="008E0683">
        <w:rPr>
          <w:rFonts w:ascii="Univers for BP Light" w:hAnsi="Univers for BP Light"/>
          <w:lang w:val="en-US"/>
        </w:rPr>
        <w:t>the</w:t>
      </w:r>
      <w:r w:rsidR="000B58EE" w:rsidRPr="001A5335">
        <w:rPr>
          <w:rFonts w:ascii="Univers for BP Light" w:hAnsi="Univers for BP Light"/>
          <w:lang w:val="en-US"/>
        </w:rPr>
        <w:t xml:space="preserve"> </w:t>
      </w:r>
      <w:hyperlink r:id="rId10" w:history="1">
        <w:r w:rsidR="000B58EE" w:rsidRPr="001A5335">
          <w:rPr>
            <w:rStyle w:val="Hyperlink"/>
            <w:rFonts w:ascii="Univers for BP Light" w:hAnsi="Univers for BP Light"/>
            <w:lang w:val="en-US"/>
          </w:rPr>
          <w:t>Energy Mobility Education Trust</w:t>
        </w:r>
      </w:hyperlink>
      <w:r w:rsidR="006A6446" w:rsidRPr="001A5335">
        <w:rPr>
          <w:rFonts w:ascii="Univers for BP Light" w:hAnsi="Univers for BP Light"/>
          <w:lang w:val="en-US"/>
        </w:rPr>
        <w:t xml:space="preserve"> (EMET)</w:t>
      </w:r>
      <w:r w:rsidR="000B58EE" w:rsidRPr="001A5335">
        <w:rPr>
          <w:rFonts w:ascii="Univers for BP Light" w:hAnsi="Univers for BP Light"/>
          <w:lang w:val="en-US"/>
        </w:rPr>
        <w:t>, which h</w:t>
      </w:r>
      <w:r w:rsidR="0082524E">
        <w:rPr>
          <w:rFonts w:ascii="Univers for BP Light" w:hAnsi="Univers for BP Light"/>
          <w:lang w:val="en-US"/>
        </w:rPr>
        <w:t>olds</w:t>
      </w:r>
      <w:r w:rsidR="000B58EE" w:rsidRPr="001A5335">
        <w:rPr>
          <w:rFonts w:ascii="Univers for BP Light" w:hAnsi="Univers for BP Light"/>
          <w:lang w:val="en-US"/>
        </w:rPr>
        <w:t xml:space="preserve"> a 5% equity in bpSA</w:t>
      </w:r>
      <w:r w:rsidR="00AD1267" w:rsidRPr="001A5335">
        <w:rPr>
          <w:rFonts w:ascii="Univers for BP Light" w:hAnsi="Univers for BP Light"/>
          <w:lang w:val="en-US"/>
        </w:rPr>
        <w:t xml:space="preserve">, </w:t>
      </w:r>
      <w:r w:rsidR="00045841" w:rsidRPr="001A5335">
        <w:rPr>
          <w:rFonts w:ascii="Univers for BP Light" w:hAnsi="Univers for BP Light"/>
          <w:lang w:val="en-US"/>
        </w:rPr>
        <w:t xml:space="preserve">a position to which she was appointed </w:t>
      </w:r>
      <w:r w:rsidR="00AD1267" w:rsidRPr="001A5335">
        <w:rPr>
          <w:rFonts w:ascii="Univers for BP Light" w:hAnsi="Univers for BP Light"/>
          <w:lang w:val="en-US"/>
        </w:rPr>
        <w:t>on</w:t>
      </w:r>
      <w:r w:rsidR="000B58EE" w:rsidRPr="001A5335">
        <w:rPr>
          <w:rFonts w:ascii="Univers for BP Light" w:hAnsi="Univers for BP Light"/>
          <w:lang w:val="en-US"/>
        </w:rPr>
        <w:t xml:space="preserve"> 6 December</w:t>
      </w:r>
      <w:r w:rsidR="000070AE">
        <w:rPr>
          <w:rFonts w:ascii="Univers for BP Light" w:hAnsi="Univers for BP Light"/>
          <w:lang w:val="en-US"/>
        </w:rPr>
        <w:t xml:space="preserve"> </w:t>
      </w:r>
      <w:r w:rsidR="000B58EE" w:rsidRPr="001A5335">
        <w:rPr>
          <w:rFonts w:ascii="Univers for BP Light" w:hAnsi="Univers for BP Light"/>
          <w:lang w:val="en-US"/>
        </w:rPr>
        <w:t>2023.</w:t>
      </w:r>
      <w:r w:rsidR="00BE7107">
        <w:rPr>
          <w:rFonts w:ascii="Univers for BP Light" w:hAnsi="Univers for BP Light"/>
          <w:lang w:val="en-US"/>
        </w:rPr>
        <w:t xml:space="preserve"> </w:t>
      </w:r>
      <w:r w:rsidR="000B58EE" w:rsidRPr="001A5335">
        <w:rPr>
          <w:rFonts w:ascii="Univers for BP Light" w:hAnsi="Univers for BP Light"/>
          <w:lang w:val="en-US"/>
        </w:rPr>
        <w:t xml:space="preserve">EMET </w:t>
      </w:r>
      <w:r w:rsidR="0082524E">
        <w:rPr>
          <w:rFonts w:ascii="Univers for BP Light" w:hAnsi="Univers for BP Light"/>
          <w:lang w:val="en-US"/>
        </w:rPr>
        <w:t xml:space="preserve">also serves as a bpSA implementing agent of </w:t>
      </w:r>
      <w:r w:rsidR="000B58EE" w:rsidRPr="001A5335">
        <w:rPr>
          <w:rFonts w:ascii="Univers for BP Light" w:hAnsi="Univers for BP Light"/>
          <w:lang w:val="en-US"/>
        </w:rPr>
        <w:t xml:space="preserve">targeted </w:t>
      </w:r>
      <w:r w:rsidR="00201F86">
        <w:rPr>
          <w:rFonts w:ascii="Univers for BP Light" w:hAnsi="Univers for BP Light"/>
          <w:lang w:val="en-US"/>
        </w:rPr>
        <w:t xml:space="preserve">tertiary </w:t>
      </w:r>
      <w:r w:rsidR="001B14CB">
        <w:rPr>
          <w:rFonts w:ascii="Univers for BP Light" w:hAnsi="Univers for BP Light"/>
          <w:lang w:val="en-US"/>
        </w:rPr>
        <w:t xml:space="preserve">level </w:t>
      </w:r>
      <w:r w:rsidR="00201F86">
        <w:rPr>
          <w:rFonts w:ascii="Univers for BP Light" w:hAnsi="Univers for BP Light"/>
          <w:lang w:val="en-US"/>
        </w:rPr>
        <w:t>bursaries</w:t>
      </w:r>
      <w:r w:rsidR="001B14CB">
        <w:rPr>
          <w:rFonts w:ascii="Univers for BP Light" w:hAnsi="Univers for BP Light"/>
          <w:lang w:val="en-US"/>
        </w:rPr>
        <w:t xml:space="preserve"> for previously disadvantaged students.</w:t>
      </w:r>
    </w:p>
    <w:p w14:paraId="662E58E2" w14:textId="5FE1C393" w:rsidR="0082524E" w:rsidRDefault="0082524E" w:rsidP="00804119">
      <w:pPr>
        <w:jc w:val="both"/>
        <w:rPr>
          <w:rFonts w:ascii="Univers for BP Light" w:hAnsi="Univers for BP Light"/>
          <w:lang w:val="en-US"/>
        </w:rPr>
      </w:pPr>
      <w:r>
        <w:rPr>
          <w:rFonts w:ascii="Univers for BP Light" w:hAnsi="Univers for BP Light"/>
          <w:lang w:val="en-US"/>
        </w:rPr>
        <w:t>Dlamini</w:t>
      </w:r>
      <w:r w:rsidRPr="0082524E">
        <w:rPr>
          <w:rFonts w:ascii="Univers for BP Light" w:hAnsi="Univers for BP Light"/>
          <w:lang w:val="en-US"/>
        </w:rPr>
        <w:t xml:space="preserve"> is an articulate, </w:t>
      </w:r>
      <w:proofErr w:type="gramStart"/>
      <w:r w:rsidRPr="0082524E">
        <w:rPr>
          <w:rFonts w:ascii="Univers for BP Light" w:hAnsi="Univers for BP Light"/>
          <w:lang w:val="en-US"/>
        </w:rPr>
        <w:t>assertive</w:t>
      </w:r>
      <w:proofErr w:type="gramEnd"/>
      <w:r w:rsidRPr="0082524E">
        <w:rPr>
          <w:rFonts w:ascii="Univers for BP Light" w:hAnsi="Univers for BP Light"/>
          <w:lang w:val="en-US"/>
        </w:rPr>
        <w:t xml:space="preserve"> and engaging executive with an impressive and extensive 2</w:t>
      </w:r>
      <w:r w:rsidR="007F38B7">
        <w:rPr>
          <w:rFonts w:ascii="Univers for BP Light" w:hAnsi="Univers for BP Light"/>
          <w:lang w:val="en-US"/>
        </w:rPr>
        <w:t>5</w:t>
      </w:r>
      <w:r w:rsidRPr="0082524E">
        <w:rPr>
          <w:rFonts w:ascii="Univers for BP Light" w:hAnsi="Univers for BP Light"/>
          <w:lang w:val="en-US"/>
        </w:rPr>
        <w:t>-year track record in financial services spanning short-term insurance, health insurance, medical scheme administration, and long-term insurance</w:t>
      </w:r>
      <w:r>
        <w:rPr>
          <w:rFonts w:ascii="Univers for BP Light" w:hAnsi="Univers for BP Light"/>
          <w:lang w:val="en-US"/>
        </w:rPr>
        <w:t>, having worked for Liberty and Alexander Forbes</w:t>
      </w:r>
      <w:r w:rsidR="00804119">
        <w:rPr>
          <w:rFonts w:ascii="Univers for BP Light" w:hAnsi="Univers for BP Light"/>
          <w:lang w:val="en-US"/>
        </w:rPr>
        <w:t xml:space="preserve"> amongst others</w:t>
      </w:r>
      <w:r w:rsidRPr="0082524E">
        <w:rPr>
          <w:rFonts w:ascii="Univers for BP Light" w:hAnsi="Univers for BP Light"/>
          <w:lang w:val="en-US"/>
        </w:rPr>
        <w:t>.</w:t>
      </w:r>
    </w:p>
    <w:p w14:paraId="50B2849D" w14:textId="30F78F7B" w:rsidR="00081DBD" w:rsidRDefault="00081DBD" w:rsidP="00081DBD">
      <w:pPr>
        <w:jc w:val="both"/>
        <w:rPr>
          <w:rFonts w:ascii="Univers for BP Light" w:hAnsi="Univers for BP Light"/>
          <w:lang w:val="en-US"/>
        </w:rPr>
      </w:pPr>
      <w:r w:rsidRPr="00163315">
        <w:rPr>
          <w:rFonts w:ascii="Univers for BP Light" w:hAnsi="Univers for BP Light"/>
          <w:lang w:val="en-US"/>
        </w:rPr>
        <w:t xml:space="preserve">Ms. Dlamini was also Group Executive: Human Resources at PPS from 2015 to 2018, where she sat on the Group Exco and took an active part in formulating strategy for the business. She was also </w:t>
      </w:r>
      <w:r>
        <w:rPr>
          <w:rFonts w:ascii="Univers for BP Light" w:hAnsi="Univers for BP Light"/>
          <w:lang w:val="en-US"/>
        </w:rPr>
        <w:t xml:space="preserve">instrumental in the setting up </w:t>
      </w:r>
      <w:r w:rsidR="00D34568">
        <w:rPr>
          <w:rFonts w:ascii="Univers for BP Light" w:hAnsi="Univers for BP Light"/>
          <w:lang w:val="en-US"/>
        </w:rPr>
        <w:t xml:space="preserve">of </w:t>
      </w:r>
      <w:r w:rsidR="00D34568" w:rsidRPr="00163315">
        <w:rPr>
          <w:rFonts w:ascii="Univers for BP Light" w:hAnsi="Univers for BP Light"/>
          <w:lang w:val="en-US"/>
        </w:rPr>
        <w:t>key</w:t>
      </w:r>
      <w:r w:rsidRPr="00163315">
        <w:rPr>
          <w:rFonts w:ascii="Univers for BP Light" w:hAnsi="Univers for BP Light"/>
          <w:lang w:val="en-US"/>
        </w:rPr>
        <w:t xml:space="preserve"> transformation vehicles for PPS</w:t>
      </w:r>
      <w:r>
        <w:rPr>
          <w:rFonts w:ascii="Univers for BP Light" w:hAnsi="Univers for BP Light"/>
          <w:lang w:val="en-US"/>
        </w:rPr>
        <w:t>.</w:t>
      </w:r>
      <w:r w:rsidRPr="00163315">
        <w:rPr>
          <w:rFonts w:ascii="Univers for BP Light" w:hAnsi="Univers for BP Light"/>
          <w:lang w:val="en-US"/>
        </w:rPr>
        <w:t xml:space="preserve"> </w:t>
      </w:r>
    </w:p>
    <w:p w14:paraId="14BF516C" w14:textId="02251D9D" w:rsidR="000B58EE" w:rsidRPr="001A5335" w:rsidRDefault="00C90BD7" w:rsidP="00804119">
      <w:pPr>
        <w:jc w:val="both"/>
        <w:rPr>
          <w:rFonts w:ascii="Univers for BP Light" w:hAnsi="Univers for BP Light"/>
          <w:lang w:val="en-US"/>
        </w:rPr>
      </w:pPr>
      <w:r w:rsidRPr="001A5335">
        <w:rPr>
          <w:rFonts w:ascii="Univers for BP Light" w:hAnsi="Univers for BP Light"/>
          <w:lang w:val="en-US"/>
        </w:rPr>
        <w:t xml:space="preserve">She also held a CEO portfolio </w:t>
      </w:r>
      <w:r>
        <w:rPr>
          <w:rFonts w:ascii="Univers for BP Light" w:hAnsi="Univers for BP Light"/>
          <w:lang w:val="en-US"/>
        </w:rPr>
        <w:t xml:space="preserve">at </w:t>
      </w:r>
      <w:proofErr w:type="spellStart"/>
      <w:r w:rsidRPr="001A5335">
        <w:rPr>
          <w:rFonts w:ascii="Univers for BP Light" w:hAnsi="Univers for BP Light"/>
        </w:rPr>
        <w:t>Safrican</w:t>
      </w:r>
      <w:proofErr w:type="spellEnd"/>
      <w:r w:rsidRPr="001A5335">
        <w:rPr>
          <w:rFonts w:ascii="Univers for BP Light" w:hAnsi="Univers for BP Light"/>
        </w:rPr>
        <w:t xml:space="preserve"> Insurance Company, a group scheme specialist insurer that is a wholly owned </w:t>
      </w:r>
      <w:r w:rsidRPr="00E73090">
        <w:rPr>
          <w:rFonts w:ascii="Univers for BP Light" w:hAnsi="Univers for BP Light"/>
          <w:lang w:val="en-US"/>
        </w:rPr>
        <w:t xml:space="preserve">subsidiary of </w:t>
      </w:r>
      <w:r w:rsidR="00D34568" w:rsidRPr="00E73090">
        <w:rPr>
          <w:rFonts w:ascii="Univers for BP Light" w:hAnsi="Univers for BP Light"/>
          <w:lang w:val="en-US"/>
        </w:rPr>
        <w:t>Sanlam.</w:t>
      </w:r>
    </w:p>
    <w:p w14:paraId="0AA34FDD" w14:textId="59ED2232" w:rsidR="00AD1267" w:rsidRPr="00384E7D" w:rsidRDefault="002B2BB1" w:rsidP="00034BD9">
      <w:pPr>
        <w:jc w:val="both"/>
        <w:rPr>
          <w:rFonts w:ascii="Univers for BP Light" w:hAnsi="Univers for BP Light"/>
          <w:lang w:val="en-US"/>
        </w:rPr>
      </w:pPr>
      <w:r>
        <w:rPr>
          <w:rFonts w:ascii="Univers for BP Light" w:hAnsi="Univers for BP Light"/>
          <w:lang w:val="en-US"/>
        </w:rPr>
        <w:t xml:space="preserve">She </w:t>
      </w:r>
      <w:r w:rsidR="00A07F6C">
        <w:rPr>
          <w:rFonts w:ascii="Univers for BP Light" w:hAnsi="Univers for BP Light"/>
          <w:lang w:val="en-US"/>
        </w:rPr>
        <w:t>was</w:t>
      </w:r>
      <w:r w:rsidR="00034BD9">
        <w:rPr>
          <w:rFonts w:ascii="Univers for BP Light" w:hAnsi="Univers for BP Light"/>
          <w:lang w:val="en-US"/>
        </w:rPr>
        <w:t xml:space="preserve"> </w:t>
      </w:r>
      <w:r>
        <w:rPr>
          <w:rFonts w:ascii="Univers for BP Light" w:hAnsi="Univers for BP Light"/>
          <w:lang w:val="en-US"/>
        </w:rPr>
        <w:t>the</w:t>
      </w:r>
      <w:r w:rsidR="007262D8" w:rsidRPr="001A5335">
        <w:rPr>
          <w:rFonts w:ascii="Univers for BP Light" w:hAnsi="Univers for BP Light"/>
          <w:lang w:val="en-US"/>
        </w:rPr>
        <w:t xml:space="preserve"> </w:t>
      </w:r>
      <w:r w:rsidR="00A07F6C">
        <w:rPr>
          <w:rFonts w:ascii="Univers for BP Light" w:hAnsi="Univers for BP Light"/>
          <w:lang w:val="en-US"/>
        </w:rPr>
        <w:t xml:space="preserve">inaugural </w:t>
      </w:r>
      <w:r w:rsidR="00AD1267" w:rsidRPr="001A5335">
        <w:rPr>
          <w:rFonts w:ascii="Univers for BP Light" w:hAnsi="Univers for BP Light"/>
          <w:lang w:val="en-US"/>
        </w:rPr>
        <w:t xml:space="preserve">CEO of the GBVF Response Fund1 launched by President Cyril Ramaphosa in 2021 to combat the scourge of gender-based violence and femicide in South Africa. </w:t>
      </w:r>
      <w:r w:rsidR="007262D8" w:rsidRPr="001A5335">
        <w:rPr>
          <w:rFonts w:ascii="Univers for BP Light" w:hAnsi="Univers for BP Light"/>
          <w:lang w:val="en-US"/>
        </w:rPr>
        <w:t xml:space="preserve">Her role </w:t>
      </w:r>
      <w:r w:rsidR="00AD1267" w:rsidRPr="001A5335">
        <w:rPr>
          <w:rFonts w:ascii="Univers for BP Light" w:hAnsi="Univers for BP Light"/>
          <w:lang w:val="en-US"/>
        </w:rPr>
        <w:t>require</w:t>
      </w:r>
      <w:r w:rsidR="00A07F6C">
        <w:rPr>
          <w:rFonts w:ascii="Univers for BP Light" w:hAnsi="Univers for BP Light"/>
          <w:lang w:val="en-US"/>
        </w:rPr>
        <w:t>d</w:t>
      </w:r>
      <w:r w:rsidR="007262D8" w:rsidRPr="001A5335">
        <w:rPr>
          <w:rFonts w:ascii="Univers for BP Light" w:hAnsi="Univers for BP Light"/>
          <w:lang w:val="en-US"/>
        </w:rPr>
        <w:t xml:space="preserve"> </w:t>
      </w:r>
      <w:r w:rsidR="00AD1267" w:rsidRPr="001A5335">
        <w:rPr>
          <w:rFonts w:ascii="Univers for BP Light" w:hAnsi="Univers for BP Light"/>
          <w:lang w:val="en-US"/>
        </w:rPr>
        <w:t xml:space="preserve">multi-sectoral engagement with corporates, </w:t>
      </w:r>
      <w:proofErr w:type="gramStart"/>
      <w:r w:rsidR="00AD1267" w:rsidRPr="001A5335">
        <w:rPr>
          <w:rFonts w:ascii="Univers for BP Light" w:hAnsi="Univers for BP Light"/>
          <w:lang w:val="en-US"/>
        </w:rPr>
        <w:t>government</w:t>
      </w:r>
      <w:proofErr w:type="gramEnd"/>
      <w:r w:rsidR="00AD1267" w:rsidRPr="001A5335">
        <w:rPr>
          <w:rFonts w:ascii="Univers for BP Light" w:hAnsi="Univers for BP Light"/>
          <w:lang w:val="en-US"/>
        </w:rPr>
        <w:t xml:space="preserve"> and civil society </w:t>
      </w:r>
      <w:bookmarkStart w:id="0" w:name="_Hlk163747878"/>
      <w:r w:rsidR="00384E7D" w:rsidRPr="001A5335">
        <w:rPr>
          <w:rFonts w:ascii="Univers for BP Light" w:hAnsi="Univers for BP Light"/>
          <w:lang w:val="en-US"/>
        </w:rPr>
        <w:t>organizations.</w:t>
      </w:r>
    </w:p>
    <w:p w14:paraId="06501806" w14:textId="471F202F" w:rsidR="00523392" w:rsidRPr="001A5335" w:rsidRDefault="00523392" w:rsidP="00034BD9">
      <w:pPr>
        <w:jc w:val="both"/>
        <w:rPr>
          <w:rFonts w:ascii="Univers for BP Light" w:hAnsi="Univers for BP Light"/>
          <w:lang w:val="en-US"/>
        </w:rPr>
      </w:pPr>
      <w:r w:rsidRPr="00384E7D">
        <w:rPr>
          <w:rFonts w:ascii="Univers for BP Light" w:hAnsi="Univers for BP Light"/>
          <w:lang w:val="en-US"/>
        </w:rPr>
        <w:t xml:space="preserve">In January 2023, she became Executive Director of Roedean School (SA), an elite girls’ school with a strong heritage and 120-year legacy in girls’ education. </w:t>
      </w:r>
      <w:r w:rsidR="00912BBE">
        <w:rPr>
          <w:rFonts w:ascii="Univers for BP Light" w:hAnsi="Univers for BP Light"/>
          <w:lang w:val="en-US"/>
        </w:rPr>
        <w:t xml:space="preserve">She </w:t>
      </w:r>
      <w:r w:rsidR="00C5094C">
        <w:rPr>
          <w:rFonts w:ascii="Univers for BP Light" w:hAnsi="Univers for BP Light"/>
          <w:lang w:val="en-US"/>
        </w:rPr>
        <w:t>is responsible for</w:t>
      </w:r>
      <w:r w:rsidRPr="00384E7D">
        <w:rPr>
          <w:rFonts w:ascii="Univers for BP Light" w:hAnsi="Univers for BP Light"/>
          <w:lang w:val="en-US"/>
        </w:rPr>
        <w:t xml:space="preserve"> the strategic leadership of the school, ensuring that the school remains at the cutting edge of academic excellence, locally relevant and globally competitive</w:t>
      </w:r>
      <w:r w:rsidR="00C5094C">
        <w:rPr>
          <w:rFonts w:ascii="Univers for BP Light" w:hAnsi="Univers for BP Light"/>
          <w:lang w:val="en-US"/>
        </w:rPr>
        <w:t>.</w:t>
      </w:r>
    </w:p>
    <w:bookmarkEnd w:id="0"/>
    <w:p w14:paraId="13E452AD" w14:textId="6C0E4BB0" w:rsidR="0082524E" w:rsidRDefault="0082524E" w:rsidP="008A7FD4">
      <w:pPr>
        <w:jc w:val="both"/>
        <w:rPr>
          <w:rFonts w:ascii="Univers for BP Light" w:hAnsi="Univers for BP Light"/>
          <w:lang w:val="en-US"/>
        </w:rPr>
      </w:pPr>
      <w:r>
        <w:rPr>
          <w:rFonts w:ascii="Univers for BP Light" w:hAnsi="Univers for BP Light"/>
          <w:lang w:val="en-US"/>
        </w:rPr>
        <w:t xml:space="preserve">Dlamini currently serves as an Independent non-executive Director at the </w:t>
      </w:r>
      <w:r w:rsidRPr="0082524E">
        <w:rPr>
          <w:rFonts w:ascii="Univers for BP Light" w:hAnsi="Univers for BP Light"/>
          <w:lang w:val="en-US"/>
        </w:rPr>
        <w:t>African Bank</w:t>
      </w:r>
      <w:r>
        <w:rPr>
          <w:rFonts w:ascii="Univers for BP Light" w:hAnsi="Univers for BP Light"/>
          <w:lang w:val="en-US"/>
        </w:rPr>
        <w:t>, A</w:t>
      </w:r>
      <w:r w:rsidRPr="0082524E">
        <w:rPr>
          <w:rFonts w:ascii="Univers for BP Light" w:hAnsi="Univers for BP Light"/>
          <w:lang w:val="en-US"/>
        </w:rPr>
        <w:t>frican Bank Holdings</w:t>
      </w:r>
      <w:r>
        <w:rPr>
          <w:rFonts w:ascii="Univers for BP Light" w:hAnsi="Univers for BP Light"/>
          <w:lang w:val="en-US"/>
        </w:rPr>
        <w:t>,</w:t>
      </w:r>
      <w:r w:rsidR="00494F44">
        <w:rPr>
          <w:rFonts w:ascii="Univers for BP Light" w:hAnsi="Univers for BP Light"/>
          <w:lang w:val="en-US"/>
        </w:rPr>
        <w:t xml:space="preserve"> Grindrod Bank,</w:t>
      </w:r>
      <w:r>
        <w:rPr>
          <w:rFonts w:ascii="Univers for BP Light" w:hAnsi="Univers for BP Light"/>
          <w:lang w:val="en-US"/>
        </w:rPr>
        <w:t xml:space="preserve"> </w:t>
      </w:r>
      <w:r w:rsidRPr="0082524E">
        <w:rPr>
          <w:rFonts w:ascii="Univers for BP Light" w:hAnsi="Univers for BP Light"/>
          <w:lang w:val="en-US"/>
        </w:rPr>
        <w:t>FNZ</w:t>
      </w:r>
      <w:r w:rsidR="00494F44">
        <w:rPr>
          <w:rFonts w:ascii="Univers for BP Light" w:hAnsi="Univers for BP Light"/>
          <w:lang w:val="en-US"/>
        </w:rPr>
        <w:t xml:space="preserve"> SA</w:t>
      </w:r>
      <w:r w:rsidRPr="0082524E">
        <w:rPr>
          <w:rFonts w:ascii="Univers for BP Light" w:hAnsi="Univers for BP Light"/>
          <w:lang w:val="en-US"/>
        </w:rPr>
        <w:t xml:space="preserve"> Holdings</w:t>
      </w:r>
      <w:r>
        <w:rPr>
          <w:rFonts w:ascii="Univers for BP Light" w:hAnsi="Univers for BP Light"/>
          <w:lang w:val="en-US"/>
        </w:rPr>
        <w:t xml:space="preserve">, </w:t>
      </w:r>
      <w:r w:rsidR="00D51BAF">
        <w:rPr>
          <w:rFonts w:ascii="Univers for BP Light" w:hAnsi="Univers for BP Light"/>
          <w:lang w:val="en-US"/>
        </w:rPr>
        <w:t xml:space="preserve">FNZ TA Services Limited, </w:t>
      </w:r>
      <w:r w:rsidRPr="0082524E">
        <w:rPr>
          <w:rFonts w:ascii="Univers for BP Light" w:hAnsi="Univers for BP Light"/>
          <w:lang w:val="en-US"/>
        </w:rPr>
        <w:t xml:space="preserve">FNZ Holdings Risk Committee Chairperson </w:t>
      </w:r>
      <w:r>
        <w:rPr>
          <w:rFonts w:ascii="Univers for BP Light" w:hAnsi="Univers for BP Light"/>
          <w:lang w:val="en-US"/>
        </w:rPr>
        <w:t xml:space="preserve">and has previously served as an Independent non-executive director at the </w:t>
      </w:r>
      <w:r w:rsidRPr="0082524E">
        <w:rPr>
          <w:rFonts w:ascii="Univers for BP Light" w:hAnsi="Univers for BP Light"/>
          <w:lang w:val="en-US"/>
        </w:rPr>
        <w:t>Capitec Bank</w:t>
      </w:r>
      <w:r>
        <w:rPr>
          <w:rFonts w:ascii="Univers for BP Light" w:hAnsi="Univers for BP Light"/>
          <w:lang w:val="en-US"/>
        </w:rPr>
        <w:t>, Ca</w:t>
      </w:r>
      <w:r w:rsidRPr="0082524E">
        <w:rPr>
          <w:rFonts w:ascii="Univers for BP Light" w:hAnsi="Univers for BP Light"/>
          <w:lang w:val="en-US"/>
        </w:rPr>
        <w:t>pitec Bank Holdings</w:t>
      </w:r>
      <w:r>
        <w:rPr>
          <w:rFonts w:ascii="Univers for BP Light" w:hAnsi="Univers for BP Light"/>
          <w:lang w:val="en-US"/>
        </w:rPr>
        <w:t xml:space="preserve">, </w:t>
      </w:r>
      <w:r w:rsidRPr="0082524E">
        <w:rPr>
          <w:rFonts w:ascii="Univers for BP Light" w:hAnsi="Univers for BP Light"/>
          <w:lang w:val="en-US"/>
        </w:rPr>
        <w:t>Capitec Bank Holdings</w:t>
      </w:r>
      <w:r>
        <w:rPr>
          <w:rFonts w:ascii="Univers for BP Light" w:hAnsi="Univers for BP Light"/>
          <w:lang w:val="en-US"/>
        </w:rPr>
        <w:t>,</w:t>
      </w:r>
      <w:r w:rsidRPr="0082524E">
        <w:rPr>
          <w:rFonts w:ascii="Univers for BP Light" w:hAnsi="Univers for BP Light"/>
          <w:lang w:val="en-US"/>
        </w:rPr>
        <w:t xml:space="preserve"> </w:t>
      </w:r>
      <w:r w:rsidR="00384E7D">
        <w:rPr>
          <w:rFonts w:ascii="Univers for BP Light" w:hAnsi="Univers for BP Light"/>
          <w:lang w:val="en-US"/>
        </w:rPr>
        <w:t>and</w:t>
      </w:r>
      <w:r>
        <w:rPr>
          <w:rFonts w:ascii="Univers for BP Light" w:hAnsi="Univers for BP Light"/>
          <w:lang w:val="en-US"/>
        </w:rPr>
        <w:t xml:space="preserve"> served as the </w:t>
      </w:r>
      <w:r w:rsidRPr="0082524E">
        <w:rPr>
          <w:rFonts w:ascii="Univers for BP Light" w:hAnsi="Univers for BP Light"/>
          <w:lang w:val="en-US"/>
        </w:rPr>
        <w:t>Capitec Bank Holdings Chair</w:t>
      </w:r>
      <w:r>
        <w:rPr>
          <w:rFonts w:ascii="Univers for BP Light" w:hAnsi="Univers for BP Light"/>
          <w:lang w:val="en-US"/>
        </w:rPr>
        <w:t xml:space="preserve"> of the</w:t>
      </w:r>
      <w:r w:rsidRPr="0082524E">
        <w:rPr>
          <w:rFonts w:ascii="Univers for BP Light" w:hAnsi="Univers for BP Light"/>
          <w:lang w:val="en-US"/>
        </w:rPr>
        <w:t xml:space="preserve"> Remuneration and Human Resources Committee</w:t>
      </w:r>
      <w:r>
        <w:rPr>
          <w:rFonts w:ascii="Univers for BP Light" w:hAnsi="Univers for BP Light"/>
          <w:lang w:val="en-US"/>
        </w:rPr>
        <w:t xml:space="preserve"> and</w:t>
      </w:r>
      <w:r w:rsidR="00D51BAF">
        <w:rPr>
          <w:rFonts w:ascii="Univers for BP Light" w:hAnsi="Univers for BP Light"/>
          <w:lang w:val="en-US"/>
        </w:rPr>
        <w:t xml:space="preserve"> member of</w:t>
      </w:r>
      <w:r>
        <w:rPr>
          <w:rFonts w:ascii="Univers for BP Light" w:hAnsi="Univers for BP Light"/>
          <w:lang w:val="en-US"/>
        </w:rPr>
        <w:t xml:space="preserve"> the </w:t>
      </w:r>
      <w:r w:rsidRPr="0082524E">
        <w:rPr>
          <w:rFonts w:ascii="Univers for BP Light" w:hAnsi="Univers for BP Light"/>
          <w:lang w:val="en-US"/>
        </w:rPr>
        <w:t xml:space="preserve">Social </w:t>
      </w:r>
      <w:r>
        <w:rPr>
          <w:rFonts w:ascii="Univers for BP Light" w:hAnsi="Univers for BP Light"/>
          <w:lang w:val="en-US"/>
        </w:rPr>
        <w:t xml:space="preserve">&amp; </w:t>
      </w:r>
      <w:r w:rsidRPr="0082524E">
        <w:rPr>
          <w:rFonts w:ascii="Univers for BP Light" w:hAnsi="Univers for BP Light"/>
          <w:lang w:val="en-US"/>
        </w:rPr>
        <w:t>Ethics Committee</w:t>
      </w:r>
      <w:r>
        <w:rPr>
          <w:rFonts w:ascii="Univers for BP Light" w:hAnsi="Univers for BP Light"/>
          <w:lang w:val="en-US"/>
        </w:rPr>
        <w:t>.</w:t>
      </w:r>
    </w:p>
    <w:p w14:paraId="363B8A88" w14:textId="57D7FBD1" w:rsidR="00AD1267" w:rsidRPr="001A5335" w:rsidRDefault="003A0202" w:rsidP="00117F84">
      <w:pPr>
        <w:jc w:val="both"/>
        <w:rPr>
          <w:rFonts w:ascii="Univers for BP Light" w:hAnsi="Univers for BP Light"/>
          <w:lang w:val="en-US"/>
        </w:rPr>
      </w:pPr>
      <w:r w:rsidRPr="001A5335">
        <w:rPr>
          <w:rFonts w:ascii="Univers for BP Light" w:hAnsi="Univers for BP Light"/>
          <w:lang w:val="en-US"/>
        </w:rPr>
        <w:t xml:space="preserve">Dlamini </w:t>
      </w:r>
      <w:r w:rsidR="00AD1267" w:rsidRPr="001A5335">
        <w:rPr>
          <w:rFonts w:ascii="Univers for BP Light" w:hAnsi="Univers for BP Light"/>
          <w:lang w:val="en-US"/>
        </w:rPr>
        <w:t>holds a BA (Law) Degree, an LLB Degree (University of Swaziland), and a Master of Laws Degree (Tax Law) (Wits University) and is also a Certified Financial Planner (CFP). She has a Certificate in Compliance Management and a Certificate in Money Laundering Control from the University of Johannesburg. She is a Fellow of the 6th Class of the Africa Leadership Initiative (ALI South Africa) as well as the Aspen Global Leadership Network (AGLN).</w:t>
      </w:r>
    </w:p>
    <w:p w14:paraId="253E548E" w14:textId="7EFF5172" w:rsidR="009F2451" w:rsidRPr="001A5335" w:rsidRDefault="00045841" w:rsidP="00A32251">
      <w:pPr>
        <w:rPr>
          <w:rFonts w:ascii="Univers for BP Light" w:eastAsia="Times New Roman" w:hAnsi="Univers for BP Light" w:cs="Arial"/>
          <w:color w:val="222222"/>
          <w:lang w:val="en-US" w:eastAsia="en-ZA"/>
        </w:rPr>
      </w:pPr>
      <w:r w:rsidRPr="001A5335">
        <w:rPr>
          <w:rFonts w:ascii="Univers for BP Light" w:hAnsi="Univers for BP Light"/>
          <w:lang w:val="en-US"/>
        </w:rPr>
        <w:t>END</w:t>
      </w:r>
      <w:r w:rsidR="00B51B6B" w:rsidRPr="001A5335">
        <w:rPr>
          <w:rFonts w:ascii="Univers for BP Light" w:eastAsia="Times New Roman" w:hAnsi="Univers for BP Light" w:cs="Arial"/>
          <w:color w:val="222222"/>
          <w:lang w:val="en-US" w:eastAsia="en-ZA"/>
        </w:rPr>
        <w:t> </w:t>
      </w:r>
    </w:p>
    <w:p w14:paraId="626CEB40" w14:textId="77777777" w:rsidR="001A5335" w:rsidRPr="001A5335" w:rsidRDefault="001A5335" w:rsidP="00A32251">
      <w:pPr>
        <w:rPr>
          <w:rFonts w:ascii="Univers for BP Light" w:eastAsia="Times New Roman" w:hAnsi="Univers for BP Light" w:cs="Arial"/>
          <w:color w:val="222222"/>
          <w:lang w:val="en-US" w:eastAsia="en-ZA"/>
        </w:rPr>
      </w:pPr>
    </w:p>
    <w:p w14:paraId="0464AAC6" w14:textId="77777777" w:rsidR="001A5335" w:rsidRPr="001A5335" w:rsidRDefault="001A5335" w:rsidP="001A5335">
      <w:pPr>
        <w:rPr>
          <w:rFonts w:ascii="Univers for BP Light" w:hAnsi="Univers for BP Light" w:cs="Arial"/>
          <w:b/>
          <w:bCs/>
          <w:color w:val="000000"/>
          <w:bdr w:val="none" w:sz="0" w:space="0" w:color="auto" w:frame="1"/>
          <w:lang w:eastAsia="de-DE"/>
        </w:rPr>
      </w:pPr>
      <w:r w:rsidRPr="001A5335">
        <w:rPr>
          <w:rFonts w:ascii="Univers for BP Light" w:hAnsi="Univers for BP Light" w:cs="Arial"/>
          <w:b/>
          <w:bCs/>
          <w:color w:val="000000"/>
          <w:bdr w:val="none" w:sz="0" w:space="0" w:color="auto" w:frame="1"/>
          <w:lang w:eastAsia="de-DE"/>
        </w:rPr>
        <w:t xml:space="preserve">About </w:t>
      </w:r>
      <w:proofErr w:type="spellStart"/>
      <w:r w:rsidRPr="001A5335">
        <w:rPr>
          <w:rFonts w:ascii="Univers for BP Light" w:hAnsi="Univers for BP Light" w:cs="Arial"/>
          <w:b/>
          <w:bCs/>
          <w:color w:val="000000"/>
          <w:bdr w:val="none" w:sz="0" w:space="0" w:color="auto" w:frame="1"/>
          <w:lang w:eastAsia="de-DE"/>
        </w:rPr>
        <w:t>bpSA</w:t>
      </w:r>
      <w:proofErr w:type="spellEnd"/>
    </w:p>
    <w:p w14:paraId="24F814C8" w14:textId="77777777" w:rsidR="001A5335" w:rsidRPr="001A5335" w:rsidRDefault="001A5335" w:rsidP="001A5335">
      <w:pPr>
        <w:jc w:val="both"/>
        <w:rPr>
          <w:rFonts w:ascii="Univers for BP Light" w:hAnsi="Univers for BP Light" w:cs="Arial"/>
          <w:bdr w:val="none" w:sz="0" w:space="0" w:color="auto" w:frame="1"/>
          <w:shd w:val="clear" w:color="auto" w:fill="FEFEFE"/>
          <w:lang w:val="nl-NL"/>
        </w:rPr>
      </w:pPr>
      <w:r w:rsidRPr="001A5335">
        <w:rPr>
          <w:rFonts w:ascii="Univers for BP Light" w:hAnsi="Univers for BP Light" w:cs="Arial"/>
          <w:color w:val="000000"/>
          <w:bdr w:val="none" w:sz="0" w:space="0" w:color="auto" w:frame="1"/>
          <w:shd w:val="clear" w:color="auto" w:fill="FEFEFE"/>
          <w:lang w:val="nl-NL"/>
        </w:rPr>
        <w:t>bp has a rich legacy in Africa that stretches back 100 years, pursuing a range of interests from crude oil importation and refining to the distribution and marketing of gas and refined products through a network of over 500 service stations, Aviation, bp Marine and Castrol. The head office for bp Southern Africa (bpSA) is based in Rosebank, Johannesburg. The group is committed to doing business in SA for the long term.</w:t>
      </w:r>
    </w:p>
    <w:p w14:paraId="6C8FDCF3" w14:textId="77777777" w:rsidR="001A5335" w:rsidRPr="001A5335" w:rsidRDefault="001A5335" w:rsidP="001A5335">
      <w:pPr>
        <w:jc w:val="both"/>
        <w:rPr>
          <w:rFonts w:ascii="Univers for BP Light" w:hAnsi="Univers for BP Light" w:cs="Arial"/>
          <w:bdr w:val="none" w:sz="0" w:space="0" w:color="auto" w:frame="1"/>
          <w:shd w:val="clear" w:color="auto" w:fill="FEFEFE"/>
          <w:lang w:val="nl-NL"/>
        </w:rPr>
      </w:pPr>
      <w:r w:rsidRPr="001A5335">
        <w:rPr>
          <w:rFonts w:ascii="Univers for BP Light" w:hAnsi="Univers for BP Light" w:cs="Arial"/>
          <w:color w:val="000000"/>
          <w:bdr w:val="none" w:sz="0" w:space="0" w:color="auto" w:frame="1"/>
          <w:shd w:val="clear" w:color="auto" w:fill="FEFEFE"/>
          <w:lang w:val="nl-NL"/>
        </w:rPr>
        <w:t>The core bp brands include the multi award-winning bp Ultimate fuels, Wild Bean Café, Pick n Pay (PnP) Express and bp Express convenience brands.</w:t>
      </w:r>
    </w:p>
    <w:p w14:paraId="4DA4ACA8" w14:textId="77777777" w:rsidR="001A5335" w:rsidRPr="00A32251" w:rsidRDefault="001A5335" w:rsidP="00A32251">
      <w:pPr>
        <w:rPr>
          <w:lang w:val="en-US"/>
        </w:rPr>
      </w:pPr>
    </w:p>
    <w:sectPr w:rsidR="001A5335" w:rsidRPr="00A3225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F68D" w14:textId="77777777" w:rsidR="00E27C1D" w:rsidRDefault="00E27C1D" w:rsidP="00DE1891">
      <w:pPr>
        <w:spacing w:after="0" w:line="240" w:lineRule="auto"/>
      </w:pPr>
      <w:r>
        <w:separator/>
      </w:r>
    </w:p>
  </w:endnote>
  <w:endnote w:type="continuationSeparator" w:id="0">
    <w:p w14:paraId="0265D938" w14:textId="77777777" w:rsidR="00E27C1D" w:rsidRDefault="00E27C1D" w:rsidP="00D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Univers for BP Light">
    <w:altName w:val="Calibri"/>
    <w:panose1 w:val="020B0403020202020204"/>
    <w:charset w:val="00"/>
    <w:family w:val="swiss"/>
    <w:pitch w:val="variable"/>
    <w:sig w:usb0="A00002A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23CF" w14:textId="77777777" w:rsidR="00E27C1D" w:rsidRDefault="00E27C1D" w:rsidP="00DE1891">
      <w:pPr>
        <w:spacing w:after="0" w:line="240" w:lineRule="auto"/>
      </w:pPr>
      <w:r>
        <w:separator/>
      </w:r>
    </w:p>
  </w:footnote>
  <w:footnote w:type="continuationSeparator" w:id="0">
    <w:p w14:paraId="6AEA7A3D" w14:textId="77777777" w:rsidR="00E27C1D" w:rsidRDefault="00E27C1D" w:rsidP="00DE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BCD3" w14:textId="7CDEC77F" w:rsidR="00DE1891" w:rsidRDefault="00DE1891" w:rsidP="00DE1891">
    <w:pPr>
      <w:pStyle w:val="Header"/>
      <w:jc w:val="right"/>
    </w:pPr>
    <w:r>
      <w:rPr>
        <w:noProof/>
      </w:rPr>
      <w:drawing>
        <wp:inline distT="0" distB="0" distL="0" distR="0" wp14:anchorId="09983C57" wp14:editId="304F89FB">
          <wp:extent cx="479269" cy="636863"/>
          <wp:effectExtent l="0" t="0" r="0" b="0"/>
          <wp:docPr id="5" name="Picture 557" descr="BP-Logo-PNG-04930 - MACC Fund">
            <a:extLst xmlns:a="http://schemas.openxmlformats.org/drawingml/2006/main">
              <a:ext uri="{FF2B5EF4-FFF2-40B4-BE49-F238E27FC236}">
                <a16:creationId xmlns:a16="http://schemas.microsoft.com/office/drawing/2014/main" id="{E6C87E62-F163-94A1-332D-CB565E7EF0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57" descr="BP-Logo-PNG-04930 - MACC Fund">
                    <a:extLst>
                      <a:ext uri="{FF2B5EF4-FFF2-40B4-BE49-F238E27FC236}">
                        <a16:creationId xmlns:a16="http://schemas.microsoft.com/office/drawing/2014/main" id="{E6C87E62-F163-94A1-332D-CB565E7EF03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269" cy="63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2596"/>
    <w:multiLevelType w:val="multilevel"/>
    <w:tmpl w:val="682A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604D75"/>
    <w:multiLevelType w:val="multilevel"/>
    <w:tmpl w:val="91108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069434">
    <w:abstractNumId w:val="0"/>
  </w:num>
  <w:num w:numId="2" w16cid:durableId="170736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51"/>
    <w:rsid w:val="000070AE"/>
    <w:rsid w:val="0002416B"/>
    <w:rsid w:val="00034BD9"/>
    <w:rsid w:val="00045841"/>
    <w:rsid w:val="000459A9"/>
    <w:rsid w:val="000469DB"/>
    <w:rsid w:val="00081DBD"/>
    <w:rsid w:val="000B58EE"/>
    <w:rsid w:val="000E638B"/>
    <w:rsid w:val="00117F84"/>
    <w:rsid w:val="001A5335"/>
    <w:rsid w:val="001B14CB"/>
    <w:rsid w:val="00201B32"/>
    <w:rsid w:val="00201F86"/>
    <w:rsid w:val="002B2BB1"/>
    <w:rsid w:val="002F1C09"/>
    <w:rsid w:val="00360181"/>
    <w:rsid w:val="003842BF"/>
    <w:rsid w:val="00384E7D"/>
    <w:rsid w:val="003A0202"/>
    <w:rsid w:val="00494F44"/>
    <w:rsid w:val="004B7BB2"/>
    <w:rsid w:val="005048DD"/>
    <w:rsid w:val="00523392"/>
    <w:rsid w:val="006A6446"/>
    <w:rsid w:val="007262D8"/>
    <w:rsid w:val="007F38B7"/>
    <w:rsid w:val="00804119"/>
    <w:rsid w:val="0082524E"/>
    <w:rsid w:val="008435FC"/>
    <w:rsid w:val="008A7FD4"/>
    <w:rsid w:val="008E0683"/>
    <w:rsid w:val="008E5486"/>
    <w:rsid w:val="00912BBE"/>
    <w:rsid w:val="0092248F"/>
    <w:rsid w:val="009A1891"/>
    <w:rsid w:val="009F2451"/>
    <w:rsid w:val="00A07F6C"/>
    <w:rsid w:val="00A32251"/>
    <w:rsid w:val="00A745BC"/>
    <w:rsid w:val="00AB15B4"/>
    <w:rsid w:val="00AD1267"/>
    <w:rsid w:val="00B51B6B"/>
    <w:rsid w:val="00B83AF3"/>
    <w:rsid w:val="00B8722F"/>
    <w:rsid w:val="00BE7107"/>
    <w:rsid w:val="00C3358B"/>
    <w:rsid w:val="00C5094C"/>
    <w:rsid w:val="00C90BD7"/>
    <w:rsid w:val="00CC1FC8"/>
    <w:rsid w:val="00CE3C8D"/>
    <w:rsid w:val="00D34568"/>
    <w:rsid w:val="00D51BAF"/>
    <w:rsid w:val="00D9062D"/>
    <w:rsid w:val="00DE1891"/>
    <w:rsid w:val="00E27C1D"/>
    <w:rsid w:val="00E374FC"/>
  </w:rsids>
  <m:mathPr>
    <m:mathFont m:val="Cambria Math"/>
    <m:brkBin m:val="before"/>
    <m:brkBinSub m:val="--"/>
    <m:smallFrac m:val="0"/>
    <m:dispDef/>
    <m:lMargin m:val="0"/>
    <m:rMargin m:val="0"/>
    <m:defJc m:val="centerGroup"/>
    <m:wrapIndent m:val="1440"/>
    <m:intLim m:val="subSup"/>
    <m:naryLim m:val="undOvr"/>
  </m:mathPr>
  <w:themeFontLang w:val="en-Z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EE50"/>
  <w15:chartTrackingRefBased/>
  <w15:docId w15:val="{304E6E25-7728-474A-8AC0-08F5182B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2D8"/>
    <w:rPr>
      <w:color w:val="0563C1" w:themeColor="hyperlink"/>
      <w:u w:val="single"/>
    </w:rPr>
  </w:style>
  <w:style w:type="character" w:styleId="UnresolvedMention">
    <w:name w:val="Unresolved Mention"/>
    <w:basedOn w:val="DefaultParagraphFont"/>
    <w:uiPriority w:val="99"/>
    <w:semiHidden/>
    <w:unhideWhenUsed/>
    <w:rsid w:val="007262D8"/>
    <w:rPr>
      <w:color w:val="605E5C"/>
      <w:shd w:val="clear" w:color="auto" w:fill="E1DFDD"/>
    </w:rPr>
  </w:style>
  <w:style w:type="paragraph" w:styleId="Header">
    <w:name w:val="header"/>
    <w:basedOn w:val="Normal"/>
    <w:link w:val="HeaderChar"/>
    <w:uiPriority w:val="99"/>
    <w:unhideWhenUsed/>
    <w:rsid w:val="00DE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91"/>
  </w:style>
  <w:style w:type="paragraph" w:styleId="Footer">
    <w:name w:val="footer"/>
    <w:basedOn w:val="Normal"/>
    <w:link w:val="FooterChar"/>
    <w:uiPriority w:val="99"/>
    <w:unhideWhenUsed/>
    <w:rsid w:val="00DE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91"/>
  </w:style>
  <w:style w:type="paragraph" w:styleId="Revision">
    <w:name w:val="Revision"/>
    <w:hidden/>
    <w:uiPriority w:val="99"/>
    <w:semiHidden/>
    <w:rsid w:val="00046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0146">
      <w:bodyDiv w:val="1"/>
      <w:marLeft w:val="0"/>
      <w:marRight w:val="0"/>
      <w:marTop w:val="0"/>
      <w:marBottom w:val="0"/>
      <w:divBdr>
        <w:top w:val="none" w:sz="0" w:space="0" w:color="auto"/>
        <w:left w:val="none" w:sz="0" w:space="0" w:color="auto"/>
        <w:bottom w:val="none" w:sz="0" w:space="0" w:color="auto"/>
        <w:right w:val="none" w:sz="0" w:space="0" w:color="auto"/>
      </w:divBdr>
    </w:div>
    <w:div w:id="17909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meducationtrust.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40dacd-86de-4541-8472-860b9913c1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25B3F9C9714589F2A29AA369A838" ma:contentTypeVersion="15" ma:contentTypeDescription="Create a new document." ma:contentTypeScope="" ma:versionID="d8a6bc98b90b3bb53f8e61db95dc0d41">
  <xsd:schema xmlns:xsd="http://www.w3.org/2001/XMLSchema" xmlns:xs="http://www.w3.org/2001/XMLSchema" xmlns:p="http://schemas.microsoft.com/office/2006/metadata/properties" xmlns:ns3="5040dacd-86de-4541-8472-860b9913c18c" xmlns:ns4="434b4bdd-eb93-45ef-9feb-211aef6d7632" targetNamespace="http://schemas.microsoft.com/office/2006/metadata/properties" ma:root="true" ma:fieldsID="a30fa7e974f38fbad3c97d57587fcba6" ns3:_="" ns4:_="">
    <xsd:import namespace="5040dacd-86de-4541-8472-860b9913c18c"/>
    <xsd:import namespace="434b4bdd-eb93-45ef-9feb-211aef6d763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0dacd-86de-4541-8472-860b9913c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b4bdd-eb93-45ef-9feb-211aef6d76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9EE22-0BB6-4E69-946A-62135091AE0F}">
  <ds:schemaRef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434b4bdd-eb93-45ef-9feb-211aef6d7632"/>
    <ds:schemaRef ds:uri="5040dacd-86de-4541-8472-860b9913c18c"/>
    <ds:schemaRef ds:uri="http://purl.org/dc/terms/"/>
    <ds:schemaRef ds:uri="http://purl.org/dc/elements/1.1/"/>
  </ds:schemaRefs>
</ds:datastoreItem>
</file>

<file path=customXml/itemProps2.xml><?xml version="1.0" encoding="utf-8"?>
<ds:datastoreItem xmlns:ds="http://schemas.openxmlformats.org/officeDocument/2006/customXml" ds:itemID="{264BA8B2-D29A-4DAD-A7C5-6925906DE03A}">
  <ds:schemaRefs>
    <ds:schemaRef ds:uri="http://schemas.microsoft.com/sharepoint/v3/contenttype/forms"/>
  </ds:schemaRefs>
</ds:datastoreItem>
</file>

<file path=customXml/itemProps3.xml><?xml version="1.0" encoding="utf-8"?>
<ds:datastoreItem xmlns:ds="http://schemas.openxmlformats.org/officeDocument/2006/customXml" ds:itemID="{AC2829C9-A71D-4D50-8C8A-074F2F7EE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0dacd-86de-4541-8472-860b9913c18c"/>
    <ds:schemaRef ds:uri="434b4bdd-eb93-45ef-9feb-211aef6d7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Morule, Hamlet</cp:lastModifiedBy>
  <cp:revision>8</cp:revision>
  <dcterms:created xsi:type="dcterms:W3CDTF">2024-04-17T08:14:00Z</dcterms:created>
  <dcterms:modified xsi:type="dcterms:W3CDTF">2024-04-17T08:34:00Z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0x010100E03125B3F9C9714589F2A29AA369A838</vt:lpwstr>
  </property>
</Properties>
</file>